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2F" w:rsidRDefault="00665B2F" w:rsidP="00665B2F">
      <w:pPr>
        <w:jc w:val="center"/>
        <w:rPr>
          <w:b/>
        </w:rPr>
      </w:pPr>
      <w:r>
        <w:rPr>
          <w:b/>
        </w:rPr>
        <w:t>COMITE d’ORGANISATION DU 15eme CONGRES DE L’ASF</w:t>
      </w:r>
    </w:p>
    <w:p w:rsidR="00665B2F" w:rsidRDefault="00665B2F" w:rsidP="00665B2F">
      <w:pPr>
        <w:jc w:val="center"/>
        <w:rPr>
          <w:b/>
        </w:rPr>
      </w:pPr>
      <w:r>
        <w:rPr>
          <w:b/>
        </w:rPr>
        <w:t>REUNION DU 22/09/2014</w:t>
      </w:r>
    </w:p>
    <w:p w:rsidR="00564A96" w:rsidRDefault="008D4B2B" w:rsidP="00665B2F">
      <w:pPr>
        <w:jc w:val="center"/>
        <w:rPr>
          <w:b/>
        </w:rPr>
      </w:pPr>
      <w:r w:rsidRPr="00665B2F">
        <w:rPr>
          <w:b/>
        </w:rPr>
        <w:t>RELEVE DE DECISION</w:t>
      </w:r>
    </w:p>
    <w:p w:rsidR="00665B2F" w:rsidRPr="00665B2F" w:rsidRDefault="00665B2F" w:rsidP="00665B2F">
      <w:pPr>
        <w:jc w:val="center"/>
        <w:rPr>
          <w:b/>
        </w:rPr>
      </w:pPr>
      <w:r>
        <w:rPr>
          <w:b/>
        </w:rPr>
        <w:t xml:space="preserve">Rédigé par JL </w:t>
      </w:r>
      <w:proofErr w:type="spellStart"/>
      <w:r>
        <w:rPr>
          <w:b/>
        </w:rPr>
        <w:t>Mugnier</w:t>
      </w:r>
      <w:proofErr w:type="spellEnd"/>
    </w:p>
    <w:p w:rsidR="008D4B2B" w:rsidRDefault="008D4B2B"/>
    <w:p w:rsidR="008D4B2B" w:rsidRDefault="008D4B2B">
      <w:r w:rsidRPr="00665B2F">
        <w:rPr>
          <w:b/>
        </w:rPr>
        <w:t>Mise au propre Flyer</w:t>
      </w:r>
      <w:r>
        <w:t xml:space="preserve"> par J. </w:t>
      </w:r>
      <w:proofErr w:type="spellStart"/>
      <w:r>
        <w:t>Carcaillet</w:t>
      </w:r>
      <w:proofErr w:type="spellEnd"/>
    </w:p>
    <w:p w:rsidR="008D4B2B" w:rsidRDefault="008D4B2B"/>
    <w:p w:rsidR="008D4B2B" w:rsidRDefault="008D4B2B">
      <w:r w:rsidRPr="00665B2F">
        <w:rPr>
          <w:b/>
        </w:rPr>
        <w:t>Demande financement</w:t>
      </w:r>
      <w:r>
        <w:t xml:space="preserve"> </w:t>
      </w:r>
      <w:r w:rsidR="00665B2F">
        <w:t xml:space="preserve">encore </w:t>
      </w:r>
      <w:r>
        <w:t>à effectuer :</w:t>
      </w:r>
    </w:p>
    <w:p w:rsidR="008D4B2B" w:rsidRDefault="008D4B2B" w:rsidP="008D4B2B">
      <w:pPr>
        <w:pStyle w:val="Paragraphedeliste"/>
        <w:numPr>
          <w:ilvl w:val="0"/>
          <w:numId w:val="1"/>
        </w:numPr>
      </w:pPr>
      <w:r>
        <w:t>Mairie</w:t>
      </w:r>
      <w:r w:rsidR="00AD1D14">
        <w:t> :</w:t>
      </w:r>
      <w:r>
        <w:t xml:space="preserve"> </w:t>
      </w:r>
      <w:proofErr w:type="spellStart"/>
      <w:r>
        <w:t>JLMugnier</w:t>
      </w:r>
      <w:proofErr w:type="spellEnd"/>
      <w:r>
        <w:t>, R </w:t>
      </w:r>
      <w:r w:rsidR="00AD1D14">
        <w:t xml:space="preserve"> </w:t>
      </w:r>
      <w:proofErr w:type="spellStart"/>
      <w:r w:rsidR="00AD1D14">
        <w:t>Vassallo</w:t>
      </w:r>
      <w:proofErr w:type="spellEnd"/>
    </w:p>
    <w:p w:rsidR="008D4B2B" w:rsidRDefault="008D4B2B" w:rsidP="008D4B2B">
      <w:pPr>
        <w:pStyle w:val="Paragraphedeliste"/>
        <w:numPr>
          <w:ilvl w:val="0"/>
          <w:numId w:val="1"/>
        </w:numPr>
      </w:pPr>
      <w:r>
        <w:t>IAS : Christian Beck</w:t>
      </w:r>
    </w:p>
    <w:p w:rsidR="008D4B2B" w:rsidRDefault="008D4B2B" w:rsidP="008D4B2B">
      <w:pPr>
        <w:pStyle w:val="Paragraphedeliste"/>
        <w:numPr>
          <w:ilvl w:val="0"/>
          <w:numId w:val="1"/>
        </w:numPr>
      </w:pPr>
      <w:r>
        <w:t xml:space="preserve">IAG : Fred </w:t>
      </w:r>
      <w:proofErr w:type="spellStart"/>
      <w:r>
        <w:t>Liebault</w:t>
      </w:r>
      <w:proofErr w:type="spellEnd"/>
    </w:p>
    <w:p w:rsidR="008D4B2B" w:rsidRDefault="008D4B2B" w:rsidP="008D4B2B">
      <w:pPr>
        <w:pStyle w:val="Paragraphedeliste"/>
        <w:numPr>
          <w:ilvl w:val="0"/>
          <w:numId w:val="1"/>
        </w:numPr>
      </w:pPr>
      <w:r>
        <w:t xml:space="preserve">INQUA : </w:t>
      </w:r>
      <w:r w:rsidR="00AD1D14">
        <w:t xml:space="preserve">Christian Beck et Laurence </w:t>
      </w:r>
      <w:proofErr w:type="spellStart"/>
      <w:r w:rsidR="00AD1D14">
        <w:t>Audin</w:t>
      </w:r>
      <w:proofErr w:type="spellEnd"/>
      <w:r w:rsidR="00AD1D14">
        <w:t>)</w:t>
      </w:r>
      <w:r>
        <w:t xml:space="preserve"> </w:t>
      </w:r>
    </w:p>
    <w:p w:rsidR="00AD1D14" w:rsidRDefault="00AD1D14" w:rsidP="008D4B2B">
      <w:pPr>
        <w:pStyle w:val="Paragraphedeliste"/>
        <w:numPr>
          <w:ilvl w:val="0"/>
          <w:numId w:val="1"/>
        </w:numPr>
      </w:pPr>
      <w:r>
        <w:t>CNRS formation permanente</w:t>
      </w:r>
      <w:r w:rsidR="00C03097">
        <w:t xml:space="preserve"> JLM ?</w:t>
      </w:r>
    </w:p>
    <w:p w:rsidR="00C03097" w:rsidRDefault="00842240" w:rsidP="008D4B2B">
      <w:pPr>
        <w:pStyle w:val="Paragraphedeliste"/>
        <w:numPr>
          <w:ilvl w:val="0"/>
          <w:numId w:val="1"/>
        </w:numPr>
      </w:pPr>
      <w:r w:rsidRPr="00842240">
        <w:t>Lafarge</w:t>
      </w:r>
      <w:r>
        <w:t xml:space="preserve">, BP, Exxon, </w:t>
      </w:r>
      <w:proofErr w:type="spellStart"/>
      <w:r>
        <w:t>Georex</w:t>
      </w:r>
      <w:proofErr w:type="spellEnd"/>
      <w:r>
        <w:t xml:space="preserve">, </w:t>
      </w:r>
      <w:proofErr w:type="spellStart"/>
      <w:r>
        <w:t>Fugro</w:t>
      </w:r>
      <w:proofErr w:type="spellEnd"/>
      <w:r>
        <w:t xml:space="preserve"> : voir ASF ? </w:t>
      </w:r>
    </w:p>
    <w:p w:rsidR="00842240" w:rsidRDefault="00842240" w:rsidP="008D4B2B">
      <w:pPr>
        <w:pStyle w:val="Paragraphedeliste"/>
        <w:numPr>
          <w:ilvl w:val="0"/>
          <w:numId w:val="1"/>
        </w:numPr>
      </w:pPr>
      <w:proofErr w:type="spellStart"/>
      <w:r>
        <w:t>Region</w:t>
      </w:r>
      <w:proofErr w:type="spellEnd"/>
      <w:r>
        <w:t> </w:t>
      </w:r>
      <w:r w:rsidR="00E83645">
        <w:t>(site DIREVA)</w:t>
      </w:r>
      <w:r>
        <w:t>?</w:t>
      </w:r>
    </w:p>
    <w:p w:rsidR="00AD1D14" w:rsidRDefault="00AD1D14">
      <w:r w:rsidRPr="00665B2F">
        <w:rPr>
          <w:b/>
        </w:rPr>
        <w:t>Comment contacter les exposants</w:t>
      </w:r>
      <w:r>
        <w:t> :</w:t>
      </w:r>
    </w:p>
    <w:p w:rsidR="00AD1D14" w:rsidRDefault="00AD1D14" w:rsidP="00AD1D14">
      <w:pPr>
        <w:pStyle w:val="Paragraphedeliste"/>
        <w:numPr>
          <w:ilvl w:val="0"/>
          <w:numId w:val="1"/>
        </w:numPr>
      </w:pPr>
      <w:r>
        <w:t>A demander au bureau ASF</w:t>
      </w:r>
      <w:r w:rsidR="00842240">
        <w:t> : JLM</w:t>
      </w:r>
    </w:p>
    <w:p w:rsidR="00AD1D14" w:rsidRDefault="00AD1D14" w:rsidP="00AD1D14">
      <w:pPr>
        <w:pStyle w:val="Paragraphedeliste"/>
        <w:numPr>
          <w:ilvl w:val="0"/>
          <w:numId w:val="1"/>
        </w:numPr>
      </w:pPr>
      <w:r>
        <w:t>A demander à l’organisateur de l’IAS (Genève) et SGF : F. Giraud</w:t>
      </w:r>
    </w:p>
    <w:p w:rsidR="000C5232" w:rsidRDefault="000C5232" w:rsidP="000C5232">
      <w:r w:rsidRPr="00665B2F">
        <w:rPr>
          <w:b/>
        </w:rPr>
        <w:t>Responsabilité du site internet</w:t>
      </w:r>
      <w:r>
        <w:t> :</w:t>
      </w:r>
    </w:p>
    <w:p w:rsidR="000C5232" w:rsidRDefault="000C5232" w:rsidP="004F588E">
      <w:pPr>
        <w:pStyle w:val="Paragraphedeliste"/>
        <w:numPr>
          <w:ilvl w:val="0"/>
          <w:numId w:val="1"/>
        </w:numPr>
      </w:pPr>
      <w:r>
        <w:t xml:space="preserve">Administrateur : JL </w:t>
      </w:r>
      <w:proofErr w:type="spellStart"/>
      <w:r>
        <w:t>Mugnier</w:t>
      </w:r>
      <w:proofErr w:type="spellEnd"/>
    </w:p>
    <w:p w:rsidR="000C5232" w:rsidRDefault="000C5232" w:rsidP="004F588E">
      <w:pPr>
        <w:pStyle w:val="Paragraphedeliste"/>
        <w:numPr>
          <w:ilvl w:val="0"/>
          <w:numId w:val="1"/>
        </w:numPr>
      </w:pPr>
      <w:r>
        <w:t>Coordinateur</w:t>
      </w:r>
      <w:r w:rsidR="00665B2F">
        <w:t>/rédacteur</w:t>
      </w:r>
      <w:r>
        <w:t> : Fabienne Giraud (</w:t>
      </w:r>
      <w:r w:rsidR="004F588E">
        <w:t>coordinatrice du comité scientifique)</w:t>
      </w:r>
    </w:p>
    <w:p w:rsidR="004F588E" w:rsidRDefault="004F588E" w:rsidP="004F588E">
      <w:pPr>
        <w:pStyle w:val="Paragraphedeliste"/>
        <w:numPr>
          <w:ilvl w:val="0"/>
          <w:numId w:val="1"/>
        </w:numPr>
      </w:pPr>
      <w:r>
        <w:t>Webmaster : Pierre Sabatier</w:t>
      </w:r>
    </w:p>
    <w:p w:rsidR="004F588E" w:rsidRDefault="004F588E">
      <w:r>
        <w:t>Programme</w:t>
      </w:r>
      <w:r w:rsidR="00A76B8C">
        <w:t xml:space="preserve"> prévisionnel</w:t>
      </w:r>
      <w:r>
        <w:t xml:space="preserve"> : </w:t>
      </w:r>
    </w:p>
    <w:p w:rsidR="00446387" w:rsidRPr="00E811F1" w:rsidRDefault="00446387">
      <w:pPr>
        <w:rPr>
          <w:b/>
        </w:rPr>
      </w:pPr>
      <w:r w:rsidRPr="00E811F1">
        <w:rPr>
          <w:b/>
        </w:rPr>
        <w:t>Lundi   soir :</w:t>
      </w:r>
    </w:p>
    <w:p w:rsidR="004F588E" w:rsidRDefault="00446387" w:rsidP="00446387">
      <w:pPr>
        <w:pStyle w:val="Paragraphedeliste"/>
        <w:numPr>
          <w:ilvl w:val="0"/>
          <w:numId w:val="1"/>
        </w:numPr>
      </w:pPr>
      <w:r>
        <w:t xml:space="preserve"> </w:t>
      </w:r>
      <w:r w:rsidR="004F588E">
        <w:t>ICE BRE</w:t>
      </w:r>
      <w:r w:rsidR="00E811F1">
        <w:t>AK : (avec en plus, par exemple</w:t>
      </w:r>
      <w:r w:rsidR="004F588E">
        <w:t>, exposés par T. Vill</w:t>
      </w:r>
      <w:r w:rsidR="00E811F1">
        <w:t>emin : Bill Beck et l’université</w:t>
      </w:r>
      <w:r w:rsidR="004F588E">
        <w:t xml:space="preserve"> de Savoie ;  F. </w:t>
      </w:r>
      <w:proofErr w:type="spellStart"/>
      <w:r w:rsidR="004F588E">
        <w:t>Audemard</w:t>
      </w:r>
      <w:proofErr w:type="spellEnd"/>
      <w:r w:rsidR="004F588E">
        <w:t> : Bill  Beck au Venezuela et </w:t>
      </w:r>
      <w:proofErr w:type="gramStart"/>
      <w:r w:rsidR="004F588E">
        <w:t>?? :</w:t>
      </w:r>
      <w:proofErr w:type="gramEnd"/>
      <w:r w:rsidR="004F588E">
        <w:t xml:space="preserve"> Bill Beck et le fond du lac) ;</w:t>
      </w:r>
    </w:p>
    <w:p w:rsidR="00446387" w:rsidRPr="00E811F1" w:rsidRDefault="00446387">
      <w:pPr>
        <w:rPr>
          <w:b/>
        </w:rPr>
      </w:pPr>
      <w:r w:rsidRPr="00E811F1">
        <w:rPr>
          <w:b/>
        </w:rPr>
        <w:t>Mar</w:t>
      </w:r>
      <w:r w:rsidR="004F588E" w:rsidRPr="00E811F1">
        <w:rPr>
          <w:b/>
        </w:rPr>
        <w:t xml:space="preserve">di : </w:t>
      </w:r>
    </w:p>
    <w:p w:rsidR="004F588E" w:rsidRDefault="004F588E" w:rsidP="00446387">
      <w:pPr>
        <w:pStyle w:val="Paragraphedeliste"/>
        <w:numPr>
          <w:ilvl w:val="0"/>
          <w:numId w:val="1"/>
        </w:numPr>
      </w:pPr>
      <w:r>
        <w:t xml:space="preserve">Symposium </w:t>
      </w:r>
      <w:proofErr w:type="spellStart"/>
      <w:r>
        <w:t>Anthropocène</w:t>
      </w:r>
      <w:proofErr w:type="spellEnd"/>
      <w:r>
        <w:t> ; organisateur F. Arnaud ; P. Sabatier, Prévoir 20 présentation</w:t>
      </w:r>
      <w:r w:rsidR="00446387">
        <w:t>s</w:t>
      </w:r>
      <w:r>
        <w:t xml:space="preserve"> orales + 2 conférences invités</w:t>
      </w:r>
    </w:p>
    <w:p w:rsidR="00446387" w:rsidRDefault="00446387" w:rsidP="00446387">
      <w:pPr>
        <w:pStyle w:val="Paragraphedeliste"/>
        <w:numPr>
          <w:ilvl w:val="0"/>
          <w:numId w:val="1"/>
        </w:numPr>
      </w:pPr>
      <w:r>
        <w:t xml:space="preserve">En parallèle </w:t>
      </w:r>
      <w:r w:rsidR="00450EEE">
        <w:t xml:space="preserve">dans les autres salles </w:t>
      </w:r>
      <w:r>
        <w:t>3 autres sessions simultanée</w:t>
      </w:r>
      <w:r w:rsidR="00385E95">
        <w:t>s</w:t>
      </w:r>
      <w:r>
        <w:t xml:space="preserve"> (70 présentations orales)</w:t>
      </w:r>
    </w:p>
    <w:p w:rsidR="00446387" w:rsidRDefault="00446387">
      <w:r>
        <w:t xml:space="preserve">Mardi soir : </w:t>
      </w:r>
    </w:p>
    <w:p w:rsidR="00446387" w:rsidRDefault="00446387" w:rsidP="00446387">
      <w:pPr>
        <w:pStyle w:val="Paragraphedeliste"/>
        <w:numPr>
          <w:ilvl w:val="0"/>
          <w:numId w:val="1"/>
        </w:numPr>
      </w:pPr>
      <w:proofErr w:type="spellStart"/>
      <w:r>
        <w:t>Work-shop</w:t>
      </w:r>
      <w:proofErr w:type="spellEnd"/>
      <w:r>
        <w:t xml:space="preserve">/table ronde : </w:t>
      </w:r>
      <w:r w:rsidR="00281E05">
        <w:t>« </w:t>
      </w:r>
      <w:r>
        <w:t xml:space="preserve">que </w:t>
      </w:r>
      <w:r w:rsidR="00385E95">
        <w:t>connaissons-nous</w:t>
      </w:r>
      <w:r>
        <w:t xml:space="preserve"> de l’efficacité respective des processus s</w:t>
      </w:r>
      <w:r w:rsidR="00281E05">
        <w:t>édimentaires naturels (Erosion-transport-sédimentation) et de ceux contrôlés par l’homme » (Titre provisoire à affiner)» avec participation</w:t>
      </w:r>
      <w:r w:rsidR="00385E95">
        <w:t xml:space="preserve"> représentant</w:t>
      </w:r>
      <w:r w:rsidR="00281E05">
        <w:t xml:space="preserve"> EDF, conférenciers invités, (ouvert à tous public ?)</w:t>
      </w:r>
    </w:p>
    <w:p w:rsidR="00281E05" w:rsidRPr="00E811F1" w:rsidRDefault="00281E05">
      <w:pPr>
        <w:rPr>
          <w:b/>
        </w:rPr>
      </w:pPr>
      <w:r w:rsidRPr="00E811F1">
        <w:rPr>
          <w:b/>
        </w:rPr>
        <w:t>Mercredi :</w:t>
      </w:r>
    </w:p>
    <w:p w:rsidR="00281E05" w:rsidRDefault="00281E05" w:rsidP="00281E05">
      <w:pPr>
        <w:pStyle w:val="Paragraphedeliste"/>
        <w:numPr>
          <w:ilvl w:val="0"/>
          <w:numId w:val="1"/>
        </w:numPr>
      </w:pPr>
      <w:r>
        <w:lastRenderedPageBreak/>
        <w:t xml:space="preserve">Symposium observation des processus actuels ; organisateurs  </w:t>
      </w:r>
      <w:r w:rsidR="00385E95">
        <w:t xml:space="preserve">F. </w:t>
      </w:r>
      <w:proofErr w:type="spellStart"/>
      <w:r w:rsidR="00385E95">
        <w:t>Liebauld</w:t>
      </w:r>
      <w:proofErr w:type="spellEnd"/>
      <w:r w:rsidR="00385E95">
        <w:t xml:space="preserve">, P. </w:t>
      </w:r>
      <w:proofErr w:type="spellStart"/>
      <w:r w:rsidR="00385E95">
        <w:t>Belleudy</w:t>
      </w:r>
      <w:proofErr w:type="spellEnd"/>
      <w:r w:rsidR="00385E95">
        <w:t xml:space="preserve">, JL </w:t>
      </w:r>
      <w:proofErr w:type="spellStart"/>
      <w:r w:rsidR="00385E95">
        <w:t>Mugnier</w:t>
      </w:r>
      <w:proofErr w:type="spellEnd"/>
      <w:r>
        <w:t>,</w:t>
      </w:r>
      <w:r w:rsidR="00385E95">
        <w:t xml:space="preserve"> </w:t>
      </w:r>
      <w:r>
        <w:t xml:space="preserve"> </w:t>
      </w:r>
      <w:proofErr w:type="spellStart"/>
      <w:r w:rsidR="00661A7E">
        <w:t>Cedric</w:t>
      </w:r>
      <w:proofErr w:type="spellEnd"/>
      <w:r w:rsidR="00661A7E">
        <w:t xml:space="preserve"> </w:t>
      </w:r>
      <w:proofErr w:type="spellStart"/>
      <w:r w:rsidR="00661A7E">
        <w:t>Legout</w:t>
      </w:r>
      <w:proofErr w:type="spellEnd"/>
      <w:r w:rsidR="00661A7E">
        <w:t xml:space="preserve">, EDF,  </w:t>
      </w:r>
      <w:r>
        <w:t xml:space="preserve">Prévoir 20 présentations orales + 2 conférences invités </w:t>
      </w:r>
    </w:p>
    <w:p w:rsidR="00385E95" w:rsidRDefault="00385E95" w:rsidP="00385E95">
      <w:pPr>
        <w:pStyle w:val="Paragraphedeliste"/>
        <w:numPr>
          <w:ilvl w:val="0"/>
          <w:numId w:val="1"/>
        </w:numPr>
      </w:pPr>
      <w:r>
        <w:t>En parallèle</w:t>
      </w:r>
      <w:r w:rsidR="00450EEE">
        <w:t xml:space="preserve"> dans les autres salles, </w:t>
      </w:r>
      <w:r>
        <w:t xml:space="preserve"> 3 autres sessions simultanées (70 présentations orales)</w:t>
      </w:r>
    </w:p>
    <w:p w:rsidR="00281E05" w:rsidRDefault="00281E05" w:rsidP="00385E95">
      <w:pPr>
        <w:pStyle w:val="Paragraphedeliste"/>
      </w:pPr>
    </w:p>
    <w:p w:rsidR="00661A7E" w:rsidRDefault="00661A7E">
      <w:r>
        <w:t>Mercredi soir : repas de Gala</w:t>
      </w:r>
    </w:p>
    <w:p w:rsidR="00661A7E" w:rsidRPr="00E811F1" w:rsidRDefault="00661A7E">
      <w:pPr>
        <w:rPr>
          <w:b/>
        </w:rPr>
      </w:pPr>
      <w:r w:rsidRPr="00E811F1">
        <w:rPr>
          <w:b/>
        </w:rPr>
        <w:t>Jeudi A AFFINER</w:t>
      </w:r>
    </w:p>
    <w:p w:rsidR="00661A7E" w:rsidRDefault="00661A7E" w:rsidP="00661A7E">
      <w:pPr>
        <w:pStyle w:val="Paragraphedeliste"/>
        <w:numPr>
          <w:ilvl w:val="0"/>
          <w:numId w:val="1"/>
        </w:numPr>
      </w:pPr>
      <w:r>
        <w:t>En parallèle 3 autres sessions simultanées (70 présentations orales)</w:t>
      </w:r>
    </w:p>
    <w:p w:rsidR="00661A7E" w:rsidRDefault="00661A7E" w:rsidP="00661A7E">
      <w:pPr>
        <w:pStyle w:val="Paragraphedeliste"/>
        <w:numPr>
          <w:ilvl w:val="0"/>
          <w:numId w:val="1"/>
        </w:numPr>
      </w:pPr>
      <w:r>
        <w:t>Forum des métiers le matin</w:t>
      </w:r>
    </w:p>
    <w:p w:rsidR="00661A7E" w:rsidRDefault="00661A7E" w:rsidP="0020483C">
      <w:pPr>
        <w:pStyle w:val="Paragraphedeliste"/>
        <w:numPr>
          <w:ilvl w:val="0"/>
          <w:numId w:val="1"/>
        </w:numPr>
      </w:pPr>
      <w:bookmarkStart w:id="0" w:name="_GoBack"/>
      <w:r>
        <w:t>- EN TAPANT CE CR, je trouve que la tectonique n’a pas beaucoup été mise en avant</w:t>
      </w:r>
      <w:r w:rsidR="0020483C">
        <w:t xml:space="preserve"> lors de la réunion de préparation du congrès </w:t>
      </w:r>
      <w:proofErr w:type="gramStart"/>
      <w:r w:rsidR="0020483C">
        <w:t xml:space="preserve">ASF </w:t>
      </w:r>
      <w:r w:rsidR="007253F4">
        <w:t>.</w:t>
      </w:r>
      <w:proofErr w:type="gramEnd"/>
      <w:r w:rsidR="007253F4">
        <w:t xml:space="preserve"> U</w:t>
      </w:r>
      <w:r>
        <w:t xml:space="preserve">n regroupement de session </w:t>
      </w:r>
      <w:r w:rsidR="0020483C">
        <w:t>« </w:t>
      </w:r>
      <w:proofErr w:type="spellStart"/>
      <w:r>
        <w:t>tecto</w:t>
      </w:r>
      <w:proofErr w:type="spellEnd"/>
      <w:r>
        <w:t xml:space="preserve"> et sédimentation</w:t>
      </w:r>
      <w:r w:rsidR="0020483C">
        <w:t xml:space="preserve"> » pourrait être envisagée </w:t>
      </w:r>
      <w:r>
        <w:t>dans une salle</w:t>
      </w:r>
      <w:r w:rsidR="00977908">
        <w:t>, ou même un symposium</w:t>
      </w:r>
      <w:r>
        <w:t> </w:t>
      </w:r>
      <w:r w:rsidR="00A76B8C">
        <w:t xml:space="preserve">avec : </w:t>
      </w:r>
      <w:r w:rsidR="0020483C">
        <w:t>« </w:t>
      </w:r>
      <w:r w:rsidR="0020483C" w:rsidRPr="0020483C">
        <w:t>Interactions fluides, sédimentation et déformation</w:t>
      </w:r>
      <w:r w:rsidR="0020483C">
        <w:t xml:space="preserve"> », </w:t>
      </w:r>
      <w:r w:rsidR="007253F4">
        <w:t>« </w:t>
      </w:r>
      <w:r w:rsidR="0020483C">
        <w:t>les sédiments associés à la tectonique active</w:t>
      </w:r>
      <w:r w:rsidR="007253F4">
        <w:t> »</w:t>
      </w:r>
      <w:r w:rsidR="0020483C">
        <w:t xml:space="preserve">, </w:t>
      </w:r>
      <w:r w:rsidR="007253F4">
        <w:t>« </w:t>
      </w:r>
      <w:r w:rsidR="0020483C" w:rsidRPr="0020483C">
        <w:t>Dynamique des bassins sédimentaires</w:t>
      </w:r>
      <w:r w:rsidR="007253F4">
        <w:t> »</w:t>
      </w:r>
      <w:r w:rsidR="0020483C">
        <w:t xml:space="preserve">, </w:t>
      </w:r>
      <w:r w:rsidR="007253F4">
        <w:t>« </w:t>
      </w:r>
      <w:proofErr w:type="spellStart"/>
      <w:r w:rsidR="0020483C">
        <w:t>Modèlisation</w:t>
      </w:r>
      <w:proofErr w:type="spellEnd"/>
      <w:r w:rsidR="0020483C">
        <w:t xml:space="preserve"> couplée des processus érosion /transport /sédimentation /tectonique</w:t>
      </w:r>
      <w:r w:rsidR="007253F4">
        <w:t> », ….</w:t>
      </w:r>
      <w:r>
        <w:t>?</w:t>
      </w:r>
      <w:r w:rsidR="00E811F1">
        <w:t xml:space="preserve"> Y-a-t-il des volontaires pour planifier cela ?</w:t>
      </w:r>
    </w:p>
    <w:bookmarkEnd w:id="0"/>
    <w:p w:rsidR="00661A7E" w:rsidRDefault="00661A7E" w:rsidP="006E179B">
      <w:pPr>
        <w:pStyle w:val="Paragraphedeliste"/>
      </w:pPr>
    </w:p>
    <w:p w:rsidR="006E179B" w:rsidRPr="00450EEE" w:rsidRDefault="00B7086B" w:rsidP="00450EEE">
      <w:pPr>
        <w:rPr>
          <w:b/>
        </w:rPr>
      </w:pPr>
      <w:r w:rsidRPr="00450EEE">
        <w:rPr>
          <w:b/>
        </w:rPr>
        <w:t xml:space="preserve">Méthode </w:t>
      </w:r>
      <w:r w:rsidR="00E83645" w:rsidRPr="00450EEE">
        <w:rPr>
          <w:b/>
        </w:rPr>
        <w:t>p</w:t>
      </w:r>
      <w:r w:rsidR="006E179B" w:rsidRPr="00450EEE">
        <w:rPr>
          <w:b/>
        </w:rPr>
        <w:t>our mettre au point le programme :</w:t>
      </w:r>
    </w:p>
    <w:p w:rsidR="006E179B" w:rsidRDefault="006E179B" w:rsidP="006E179B">
      <w:pPr>
        <w:pStyle w:val="Paragraphedeliste"/>
        <w:numPr>
          <w:ilvl w:val="0"/>
          <w:numId w:val="1"/>
        </w:numPr>
      </w:pPr>
      <w:r>
        <w:t xml:space="preserve">1) les symposiums </w:t>
      </w:r>
      <w:r w:rsidR="00E35181">
        <w:t>« </w:t>
      </w:r>
      <w:proofErr w:type="spellStart"/>
      <w:r w:rsidR="00E35181">
        <w:t>anthropocène</w:t>
      </w:r>
      <w:proofErr w:type="spellEnd"/>
      <w:r w:rsidR="00E35181">
        <w:t xml:space="preserve">, </w:t>
      </w:r>
      <w:r w:rsidR="007253F4">
        <w:t>« </w:t>
      </w:r>
      <w:r w:rsidR="00E35181">
        <w:t>observation des processus actu</w:t>
      </w:r>
      <w:r w:rsidR="00E35181">
        <w:t>els</w:t>
      </w:r>
      <w:r w:rsidR="007253F4">
        <w:t> »</w:t>
      </w:r>
      <w:r w:rsidR="00E35181">
        <w:t>,</w:t>
      </w:r>
      <w:r w:rsidR="007253F4">
        <w:t xml:space="preserve"> et éventuellement</w:t>
      </w:r>
      <w:r w:rsidR="00E35181">
        <w:t xml:space="preserve"> </w:t>
      </w:r>
      <w:r w:rsidR="007253F4">
        <w:t>« </w:t>
      </w:r>
      <w:r w:rsidR="00E35181">
        <w:t xml:space="preserve">tectonique et sédimentation » </w:t>
      </w:r>
      <w:r>
        <w:t xml:space="preserve">sont précisés </w:t>
      </w:r>
      <w:r w:rsidR="00E811F1">
        <w:t xml:space="preserve">par les planificateurs </w:t>
      </w:r>
      <w:r>
        <w:t>(</w:t>
      </w:r>
      <w:r w:rsidR="00E35181">
        <w:t xml:space="preserve">Texte  ~une demi page+ noms de deux invités + découpage possible en sessions </w:t>
      </w:r>
      <w:r>
        <w:t>et sessions de 2013 correspondant,</w:t>
      </w:r>
      <w:r w:rsidR="00B7086B">
        <w:t xml:space="preserve"> </w:t>
      </w:r>
      <w:r>
        <w:t>au moins en partie</w:t>
      </w:r>
      <w:r w:rsidR="00E35181">
        <w:t>,</w:t>
      </w:r>
      <w:r>
        <w:t xml:space="preserve"> à ces symposiums indiqués</w:t>
      </w:r>
      <w:r w:rsidR="00B7086B">
        <w:t>)</w:t>
      </w:r>
      <w:r w:rsidR="00E35181">
        <w:t>, pour les sessions internes au symposium, prévoir de contacter des organisateurs externes</w:t>
      </w:r>
      <w:r>
        <w:t> ;</w:t>
      </w:r>
    </w:p>
    <w:p w:rsidR="00977908" w:rsidRDefault="006E179B" w:rsidP="006E179B">
      <w:pPr>
        <w:pStyle w:val="Paragraphedeliste"/>
        <w:numPr>
          <w:ilvl w:val="0"/>
          <w:numId w:val="1"/>
        </w:numPr>
      </w:pPr>
      <w:r>
        <w:t xml:space="preserve">2) la liste </w:t>
      </w:r>
      <w:r w:rsidR="00B7086B">
        <w:t xml:space="preserve">de 2013 est reprise par JL </w:t>
      </w:r>
      <w:proofErr w:type="spellStart"/>
      <w:r w:rsidR="00B7086B">
        <w:t>Mugnier</w:t>
      </w:r>
      <w:proofErr w:type="spellEnd"/>
      <w:r w:rsidR="00B7086B">
        <w:t xml:space="preserve"> et F. Giraud afin </w:t>
      </w:r>
      <w:r w:rsidR="00E811F1">
        <w:t>de contacter d</w:t>
      </w:r>
      <w:r w:rsidR="00977908">
        <w:t xml:space="preserve">es </w:t>
      </w:r>
      <w:r w:rsidR="00E811F1">
        <w:t>extérieurs</w:t>
      </w:r>
      <w:r w:rsidR="00977908">
        <w:t xml:space="preserve"> potentiellement intéressé</w:t>
      </w:r>
      <w:r w:rsidR="00E811F1">
        <w:t>s</w:t>
      </w:r>
      <w:r w:rsidR="00977908">
        <w:t xml:space="preserve"> pour </w:t>
      </w:r>
      <w:r w:rsidR="00E811F1">
        <w:t>organi</w:t>
      </w:r>
      <w:r w:rsidR="00977908">
        <w:t xml:space="preserve">ser </w:t>
      </w:r>
      <w:r w:rsidR="00E35181">
        <w:t>les autres</w:t>
      </w:r>
      <w:r w:rsidR="00977908">
        <w:t xml:space="preserve"> sessions (et dès lors faire partie du comité scientifique) </w:t>
      </w:r>
      <w:r w:rsidR="00E35181">
        <w:t>en</w:t>
      </w:r>
      <w:r w:rsidR="00E811F1">
        <w:t xml:space="preserve"> leur deman</w:t>
      </w:r>
      <w:r w:rsidR="00E35181">
        <w:t>dant</w:t>
      </w:r>
      <w:r w:rsidR="00E811F1">
        <w:t xml:space="preserve"> un chapeau d’une demi-page de présentation de la session</w:t>
      </w:r>
      <w:r w:rsidR="00977908">
        <w:t>; le</w:t>
      </w:r>
      <w:r w:rsidR="00E811F1">
        <w:t xml:space="preserve"> </w:t>
      </w:r>
      <w:r w:rsidR="007253F4">
        <w:t xml:space="preserve"> rô</w:t>
      </w:r>
      <w:r w:rsidR="00977908">
        <w:t>le des grenoblois-</w:t>
      </w:r>
      <w:proofErr w:type="spellStart"/>
      <w:r w:rsidR="00977908">
        <w:t>chamberien</w:t>
      </w:r>
      <w:proofErr w:type="spellEnd"/>
      <w:r w:rsidR="00E811F1">
        <w:t xml:space="preserve"> </w:t>
      </w:r>
      <w:r w:rsidR="007253F4">
        <w:t>est</w:t>
      </w:r>
      <w:r w:rsidR="00E811F1">
        <w:t xml:space="preserve"> sur l’organisation des symposiums</w:t>
      </w:r>
      <w:r w:rsidR="00977908">
        <w:t> </w:t>
      </w:r>
      <w:r w:rsidR="00E811F1">
        <w:t>ou en renfort pour organiser les sessions.</w:t>
      </w:r>
    </w:p>
    <w:p w:rsidR="006E179B" w:rsidRDefault="00977908" w:rsidP="006E179B">
      <w:pPr>
        <w:pStyle w:val="Paragraphedeliste"/>
        <w:numPr>
          <w:ilvl w:val="0"/>
          <w:numId w:val="1"/>
        </w:numPr>
      </w:pPr>
      <w:r>
        <w:t>3)  les propositions qui nous sont faites (suite au flyer</w:t>
      </w:r>
      <w:r w:rsidR="00E811F1">
        <w:t xml:space="preserve"> RST)</w:t>
      </w:r>
      <w:r>
        <w:t xml:space="preserve"> s</w:t>
      </w:r>
      <w:r w:rsidR="007253F4">
        <w:t>er</w:t>
      </w:r>
      <w:r>
        <w:t xml:space="preserve">ont </w:t>
      </w:r>
      <w:r w:rsidR="00E811F1">
        <w:t>également prises en compte</w:t>
      </w:r>
      <w:r>
        <w:t>,</w:t>
      </w:r>
      <w:r w:rsidR="00B7086B">
        <w:t xml:space="preserve"> </w:t>
      </w:r>
    </w:p>
    <w:p w:rsidR="00450EEE" w:rsidRDefault="00450EEE" w:rsidP="00450EEE">
      <w:pPr>
        <w:pStyle w:val="Paragraphedeliste"/>
      </w:pPr>
    </w:p>
    <w:p w:rsidR="00450EEE" w:rsidRPr="00665B2F" w:rsidRDefault="00450EEE" w:rsidP="00450EEE">
      <w:pPr>
        <w:pStyle w:val="Paragraphedeliste"/>
        <w:rPr>
          <w:b/>
        </w:rPr>
      </w:pPr>
      <w:r w:rsidRPr="00665B2F">
        <w:rPr>
          <w:b/>
        </w:rPr>
        <w:t>Au total 270 présentations orales max,</w:t>
      </w:r>
      <w:r w:rsidR="00E35181" w:rsidRPr="00665B2F">
        <w:rPr>
          <w:b/>
        </w:rPr>
        <w:t xml:space="preserve"> 6 invites et</w:t>
      </w:r>
      <w:r w:rsidRPr="00665B2F">
        <w:rPr>
          <w:b/>
        </w:rPr>
        <w:t xml:space="preserve"> le reste en poster</w:t>
      </w:r>
    </w:p>
    <w:p w:rsidR="00450EEE" w:rsidRDefault="00450EEE" w:rsidP="00450EEE">
      <w:pPr>
        <w:pStyle w:val="Paragraphedeliste"/>
      </w:pPr>
    </w:p>
    <w:p w:rsidR="008D4B2B" w:rsidRPr="00E811F1" w:rsidRDefault="008D4B2B">
      <w:pPr>
        <w:rPr>
          <w:b/>
        </w:rPr>
      </w:pPr>
      <w:r w:rsidRPr="00E811F1">
        <w:rPr>
          <w:b/>
        </w:rPr>
        <w:t xml:space="preserve">A demander Carole (Service </w:t>
      </w:r>
      <w:proofErr w:type="spellStart"/>
      <w:r w:rsidRPr="00E811F1">
        <w:rPr>
          <w:b/>
        </w:rPr>
        <w:t>com</w:t>
      </w:r>
      <w:proofErr w:type="spellEnd"/>
      <w:r w:rsidRPr="00E811F1">
        <w:rPr>
          <w:b/>
        </w:rPr>
        <w:t xml:space="preserve"> </w:t>
      </w:r>
      <w:proofErr w:type="spellStart"/>
      <w:r w:rsidRPr="00E811F1">
        <w:rPr>
          <w:b/>
        </w:rPr>
        <w:t>UdSavoie</w:t>
      </w:r>
      <w:proofErr w:type="spellEnd"/>
      <w:r w:rsidRPr="00E811F1">
        <w:rPr>
          <w:b/>
        </w:rPr>
        <w:t>)</w:t>
      </w:r>
    </w:p>
    <w:p w:rsidR="002E62A2" w:rsidRPr="0097744C" w:rsidRDefault="00665B2F" w:rsidP="002E62A2">
      <w:pPr>
        <w:pStyle w:val="Paragraphedeliste"/>
        <w:numPr>
          <w:ilvl w:val="0"/>
          <w:numId w:val="1"/>
        </w:numPr>
      </w:pPr>
      <w:r>
        <w:t>Accord et devis pour la réalisation  </w:t>
      </w:r>
      <w:proofErr w:type="gramStart"/>
      <w:r>
        <w:t xml:space="preserve">:   </w:t>
      </w:r>
      <w:r>
        <w:tab/>
        <w:t>.</w:t>
      </w:r>
      <w:proofErr w:type="gramEnd"/>
      <w:r>
        <w:t xml:space="preserve"> </w:t>
      </w:r>
      <w:r w:rsidR="002E62A2">
        <w:t>première circulaire  +affiche </w:t>
      </w:r>
      <w:r w:rsidR="002E62A2" w:rsidRPr="0097744C">
        <w:br/>
      </w:r>
      <w:r w:rsidR="002E62A2">
        <w:t xml:space="preserve">                    </w:t>
      </w:r>
      <w:r>
        <w:tab/>
      </w:r>
      <w:r>
        <w:tab/>
      </w:r>
      <w:r>
        <w:tab/>
      </w:r>
      <w:r w:rsidR="002E62A2">
        <w:t xml:space="preserve"> </w:t>
      </w:r>
      <w:r>
        <w:tab/>
      </w:r>
      <w:r w:rsidR="002E62A2">
        <w:t>.  sacoche participants </w:t>
      </w:r>
    </w:p>
    <w:p w:rsidR="008D4B2B" w:rsidRDefault="008D4B2B" w:rsidP="008D4B2B">
      <w:pPr>
        <w:pStyle w:val="Paragraphedeliste"/>
        <w:numPr>
          <w:ilvl w:val="0"/>
          <w:numId w:val="1"/>
        </w:numPr>
      </w:pPr>
      <w:r>
        <w:t xml:space="preserve">Demande financement Mairie </w:t>
      </w:r>
    </w:p>
    <w:p w:rsidR="008D4B2B" w:rsidRDefault="008D4B2B" w:rsidP="008D4B2B">
      <w:pPr>
        <w:pStyle w:val="Paragraphedeliste"/>
        <w:numPr>
          <w:ilvl w:val="0"/>
          <w:numId w:val="1"/>
        </w:numPr>
      </w:pPr>
      <w:r>
        <w:t>CEVU, Contrat pour support étudiants (</w:t>
      </w:r>
      <w:proofErr w:type="spellStart"/>
      <w:r>
        <w:t>These</w:t>
      </w:r>
      <w:proofErr w:type="spellEnd"/>
      <w:r>
        <w:t xml:space="preserve">, master…) durant </w:t>
      </w:r>
      <w:proofErr w:type="gramStart"/>
      <w:r>
        <w:t>le congres</w:t>
      </w:r>
      <w:proofErr w:type="gramEnd"/>
    </w:p>
    <w:p w:rsidR="00AD1D14" w:rsidRDefault="000C5232" w:rsidP="000C5232">
      <w:pPr>
        <w:pStyle w:val="Paragraphedeliste"/>
        <w:numPr>
          <w:ilvl w:val="0"/>
          <w:numId w:val="1"/>
        </w:numPr>
      </w:pPr>
      <w:r>
        <w:t>Indiquer explicitement : congrès francophone, mais communication, poster et résumé en Anglais acceptés</w:t>
      </w:r>
    </w:p>
    <w:p w:rsidR="0094145E" w:rsidRDefault="0094145E" w:rsidP="000C5232">
      <w:pPr>
        <w:pStyle w:val="Paragraphedeliste"/>
        <w:numPr>
          <w:ilvl w:val="0"/>
          <w:numId w:val="1"/>
        </w:numPr>
      </w:pPr>
      <w:r>
        <w:t>Webmaster </w:t>
      </w:r>
      <w:r w:rsidR="00CB62DB">
        <w:t xml:space="preserve"> service </w:t>
      </w:r>
      <w:proofErr w:type="spellStart"/>
      <w:r w:rsidR="00CB62DB">
        <w:t>com</w:t>
      </w:r>
      <w:proofErr w:type="spellEnd"/>
      <w:r>
        <w:t>?</w:t>
      </w:r>
    </w:p>
    <w:p w:rsidR="00665B2F" w:rsidRDefault="00665B2F" w:rsidP="00665B2F">
      <w:pPr>
        <w:pStyle w:val="Paragraphedeliste"/>
      </w:pPr>
    </w:p>
    <w:p w:rsidR="008D4B2B" w:rsidRDefault="008D4B2B">
      <w:r w:rsidRPr="00E811F1">
        <w:rPr>
          <w:b/>
        </w:rPr>
        <w:t>A demander au Manège</w:t>
      </w:r>
      <w:r>
        <w:t> JLM :</w:t>
      </w:r>
    </w:p>
    <w:p w:rsidR="00E83645" w:rsidRDefault="00E83645" w:rsidP="008D4B2B">
      <w:pPr>
        <w:pStyle w:val="Paragraphedeliste"/>
        <w:numPr>
          <w:ilvl w:val="0"/>
          <w:numId w:val="1"/>
        </w:numPr>
      </w:pPr>
      <w:r>
        <w:t>Mettre à jour devis (et demander deux autres devis à autre sites)</w:t>
      </w:r>
    </w:p>
    <w:p w:rsidR="008D4B2B" w:rsidRDefault="008D4B2B" w:rsidP="008D4B2B">
      <w:pPr>
        <w:pStyle w:val="Paragraphedeliste"/>
        <w:numPr>
          <w:ilvl w:val="0"/>
          <w:numId w:val="1"/>
        </w:numPr>
      </w:pPr>
      <w:r>
        <w:lastRenderedPageBreak/>
        <w:t>Gestion des repas de midi, adresse des restaurants, liste…</w:t>
      </w:r>
    </w:p>
    <w:p w:rsidR="00E83645" w:rsidRDefault="00E83645" w:rsidP="008D4B2B">
      <w:pPr>
        <w:pStyle w:val="Paragraphedeliste"/>
        <w:numPr>
          <w:ilvl w:val="0"/>
          <w:numId w:val="1"/>
        </w:numPr>
      </w:pPr>
      <w:proofErr w:type="spellStart"/>
      <w:r>
        <w:t>Tiquet</w:t>
      </w:r>
      <w:proofErr w:type="spellEnd"/>
      <w:r>
        <w:t xml:space="preserve"> bus 3 jours ?</w:t>
      </w:r>
    </w:p>
    <w:p w:rsidR="00E83645" w:rsidRDefault="00E83645" w:rsidP="008D4B2B">
      <w:pPr>
        <w:pStyle w:val="Paragraphedeliste"/>
        <w:numPr>
          <w:ilvl w:val="0"/>
          <w:numId w:val="1"/>
        </w:numPr>
      </w:pPr>
      <w:r>
        <w:t xml:space="preserve">Liste </w:t>
      </w:r>
      <w:proofErr w:type="spellStart"/>
      <w:r>
        <w:t>hotel</w:t>
      </w:r>
      <w:proofErr w:type="spellEnd"/>
      <w:r>
        <w:t xml:space="preserve"> (ou site internet)</w:t>
      </w:r>
    </w:p>
    <w:p w:rsidR="008D4B2B" w:rsidRDefault="008D4B2B" w:rsidP="008D4B2B">
      <w:pPr>
        <w:pStyle w:val="Paragraphedeliste"/>
        <w:numPr>
          <w:ilvl w:val="0"/>
          <w:numId w:val="1"/>
        </w:numPr>
      </w:pPr>
      <w:r>
        <w:t>Demande financement Mairie, lien avec la galerie Eureka ;</w:t>
      </w:r>
    </w:p>
    <w:p w:rsidR="00540CEA" w:rsidRDefault="00540CEA" w:rsidP="008D4B2B">
      <w:pPr>
        <w:pStyle w:val="Paragraphedeliste"/>
        <w:numPr>
          <w:ilvl w:val="0"/>
          <w:numId w:val="1"/>
        </w:numPr>
      </w:pPr>
      <w:r>
        <w:t xml:space="preserve"> Nous souhaiterions organiser une soirée grand public</w:t>
      </w:r>
      <w:r>
        <w:t xml:space="preserve"> </w:t>
      </w:r>
      <w:r>
        <w:t xml:space="preserve">le premier soir </w:t>
      </w:r>
      <w:r>
        <w:t>est-ce possible?</w:t>
      </w:r>
    </w:p>
    <w:p w:rsidR="00540CEA" w:rsidRDefault="00540CEA" w:rsidP="008D4B2B">
      <w:pPr>
        <w:pStyle w:val="Paragraphedeliste"/>
        <w:numPr>
          <w:ilvl w:val="0"/>
          <w:numId w:val="1"/>
        </w:numPr>
      </w:pPr>
      <w:r>
        <w:t xml:space="preserve"> </w:t>
      </w:r>
      <w:r>
        <w:t>nous aurions besoin, en plus des salles du manège et du cinéma le</w:t>
      </w:r>
      <w:r>
        <w:t xml:space="preserve"> </w:t>
      </w:r>
      <w:r>
        <w:t xml:space="preserve"> curial, d'une salle supplémentaire (pour un forum des métiers, est-ce</w:t>
      </w:r>
      <w:r>
        <w:t xml:space="preserve"> possible à proximité immé</w:t>
      </w:r>
      <w:r>
        <w:t xml:space="preserve">diate (espace </w:t>
      </w:r>
      <w:proofErr w:type="spellStart"/>
      <w:r>
        <w:t>Eréka</w:t>
      </w:r>
      <w:proofErr w:type="spellEnd"/>
      <w:r>
        <w:t>, je crois?)</w:t>
      </w:r>
    </w:p>
    <w:p w:rsidR="00540CEA" w:rsidRDefault="00540CEA" w:rsidP="008D4B2B">
      <w:pPr>
        <w:pStyle w:val="Paragraphedeliste"/>
        <w:numPr>
          <w:ilvl w:val="0"/>
          <w:numId w:val="1"/>
        </w:numPr>
      </w:pPr>
      <w:r>
        <w:t xml:space="preserve"> - nous envisageons de faire la veille (le 12 octo</w:t>
      </w:r>
      <w:r>
        <w:t>bre au soir)</w:t>
      </w:r>
      <w:r>
        <w:t xml:space="preserve"> un apéritif dans la salle</w:t>
      </w:r>
      <w:r>
        <w:t xml:space="preserve"> de 700m2 à la suite d'</w:t>
      </w:r>
      <w:r>
        <w:t xml:space="preserve">une projection sur un grand écran dans la même salle; avez-vous </w:t>
      </w:r>
      <w:proofErr w:type="spellStart"/>
      <w:r>
        <w:t>déj</w:t>
      </w:r>
      <w:r>
        <w:t>a</w:t>
      </w:r>
      <w:proofErr w:type="spellEnd"/>
      <w:r>
        <w:t xml:space="preserve"> fait ce type d'organisation</w:t>
      </w:r>
    </w:p>
    <w:p w:rsidR="00540CEA" w:rsidRDefault="00540CEA" w:rsidP="008D4B2B">
      <w:pPr>
        <w:pStyle w:val="Paragraphedeliste"/>
        <w:numPr>
          <w:ilvl w:val="0"/>
          <w:numId w:val="1"/>
        </w:numPr>
      </w:pPr>
      <w:r>
        <w:t xml:space="preserve">nous envisageons d'organiser un repas festif pour ~150 personnes dans la grande salle le dernier soir; est-ce possible (en contactant </w:t>
      </w:r>
      <w:r>
        <w:t>évidemment</w:t>
      </w:r>
      <w:r>
        <w:t xml:space="preserve"> un fournisseur); jusqu' à combien de personnes peut-on faire manger dans cette salle?</w:t>
      </w:r>
    </w:p>
    <w:p w:rsidR="00B7086B" w:rsidRDefault="00B7086B" w:rsidP="00B7086B"/>
    <w:p w:rsidR="00540CEA" w:rsidRPr="0097744C" w:rsidRDefault="00540CEA" w:rsidP="00540CEA">
      <w:pPr>
        <w:ind w:left="360"/>
      </w:pPr>
    </w:p>
    <w:p w:rsidR="0097744C" w:rsidRPr="00E811F1" w:rsidRDefault="0097744C" w:rsidP="0097744C">
      <w:pPr>
        <w:rPr>
          <w:b/>
        </w:rPr>
      </w:pPr>
      <w:r w:rsidRPr="00E811F1">
        <w:rPr>
          <w:b/>
        </w:rPr>
        <w:t xml:space="preserve">Distribution des taches </w:t>
      </w:r>
    </w:p>
    <w:p w:rsidR="009565EF" w:rsidRPr="0097744C" w:rsidRDefault="00977908" w:rsidP="00E811F1">
      <w:pPr>
        <w:ind w:firstLine="708"/>
      </w:pPr>
      <w:r w:rsidRPr="0097744C">
        <w:t xml:space="preserve">CNRS + administratifs </w:t>
      </w:r>
      <w:proofErr w:type="spellStart"/>
      <w:r w:rsidRPr="0097744C">
        <w:t>ISTerre</w:t>
      </w:r>
      <w:proofErr w:type="spellEnd"/>
      <w:r w:rsidRPr="0097744C">
        <w:t xml:space="preserve">: </w:t>
      </w:r>
      <w:r w:rsidRPr="0097744C">
        <w:br/>
        <w:t>gestion comptable</w:t>
      </w:r>
      <w:r w:rsidR="00665B2F">
        <w:t xml:space="preserve"> (prendre rendez-vous avec la délégation)</w:t>
      </w:r>
    </w:p>
    <w:p w:rsidR="009565EF" w:rsidRPr="0097744C" w:rsidRDefault="00977908" w:rsidP="0097744C">
      <w:pPr>
        <w:numPr>
          <w:ilvl w:val="0"/>
          <w:numId w:val="3"/>
        </w:numPr>
      </w:pPr>
      <w:r w:rsidRPr="0097744C">
        <w:t xml:space="preserve">Service communication  </w:t>
      </w:r>
      <w:proofErr w:type="spellStart"/>
      <w:r w:rsidRPr="0097744C">
        <w:t>Univ</w:t>
      </w:r>
      <w:proofErr w:type="spellEnd"/>
      <w:r w:rsidRPr="0097744C">
        <w:t xml:space="preserve"> Savoie: (en discussion</w:t>
      </w:r>
      <w:proofErr w:type="gramStart"/>
      <w:r w:rsidRPr="0097744C">
        <w:t>)</w:t>
      </w:r>
      <w:proofErr w:type="gramEnd"/>
      <w:r w:rsidRPr="0097744C">
        <w:br/>
        <w:t>« grand flyer +affiche »</w:t>
      </w:r>
      <w:r w:rsidRPr="0097744C">
        <w:br/>
        <w:t>« sacoche participants »</w:t>
      </w:r>
    </w:p>
    <w:p w:rsidR="009565EF" w:rsidRPr="0097744C" w:rsidRDefault="00977908" w:rsidP="0097744C">
      <w:pPr>
        <w:numPr>
          <w:ilvl w:val="0"/>
          <w:numId w:val="3"/>
        </w:numPr>
      </w:pPr>
      <w:r w:rsidRPr="0097744C">
        <w:t xml:space="preserve"> Service communication </w:t>
      </w:r>
      <w:proofErr w:type="spellStart"/>
      <w:r w:rsidRPr="0097744C">
        <w:t>Osug</w:t>
      </w:r>
      <w:proofErr w:type="spellEnd"/>
      <w:r w:rsidRPr="0097744C">
        <w:t>: peu de disponibilité</w:t>
      </w:r>
      <w:r w:rsidRPr="0097744C">
        <w:br/>
        <w:t xml:space="preserve">à discuter avec direction </w:t>
      </w:r>
      <w:proofErr w:type="spellStart"/>
      <w:r w:rsidRPr="0097744C">
        <w:t>ISTerre</w:t>
      </w:r>
      <w:proofErr w:type="spellEnd"/>
      <w:r w:rsidRPr="0097744C">
        <w:t xml:space="preserve">: tache </w:t>
      </w:r>
      <w:proofErr w:type="spellStart"/>
      <w:r w:rsidRPr="0097744C">
        <w:t>Anais</w:t>
      </w:r>
      <w:proofErr w:type="spellEnd"/>
      <w:r w:rsidRPr="0097744C">
        <w:t xml:space="preserve"> (mi-temps </w:t>
      </w:r>
      <w:proofErr w:type="spellStart"/>
      <w:r w:rsidRPr="0097744C">
        <w:t>ISTerre</w:t>
      </w:r>
      <w:proofErr w:type="spellEnd"/>
      <w:r w:rsidRPr="0097744C">
        <w:t>)</w:t>
      </w:r>
    </w:p>
    <w:p w:rsidR="0097744C" w:rsidRDefault="00E811F1" w:rsidP="0097744C">
      <w:r>
        <w:t xml:space="preserve">       . </w:t>
      </w:r>
      <w:proofErr w:type="gramStart"/>
      <w:r>
        <w:t>mise</w:t>
      </w:r>
      <w:proofErr w:type="gramEnd"/>
      <w:r>
        <w:t xml:space="preserve"> en place du site web et suivi : </w:t>
      </w:r>
      <w:r w:rsidR="0097744C" w:rsidRPr="0097744C">
        <w:t>CDD</w:t>
      </w:r>
      <w:r>
        <w:t xml:space="preserve"> universitaire ou </w:t>
      </w:r>
      <w:r w:rsidR="0097744C" w:rsidRPr="0097744C">
        <w:t xml:space="preserve"> </w:t>
      </w:r>
      <w:proofErr w:type="spellStart"/>
      <w:r w:rsidR="0097744C" w:rsidRPr="0097744C">
        <w:t>ou</w:t>
      </w:r>
      <w:proofErr w:type="spellEnd"/>
      <w:r w:rsidR="0097744C" w:rsidRPr="0097744C">
        <w:t xml:space="preserve"> prestataire? </w:t>
      </w:r>
    </w:p>
    <w:p w:rsidR="008D4B2B" w:rsidRDefault="008D4B2B"/>
    <w:p w:rsidR="008D4B2B" w:rsidRDefault="008D4B2B">
      <w:r>
        <w:t xml:space="preserve"> </w:t>
      </w:r>
    </w:p>
    <w:sectPr w:rsidR="008D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306C"/>
    <w:multiLevelType w:val="hybridMultilevel"/>
    <w:tmpl w:val="D03620A6"/>
    <w:lvl w:ilvl="0" w:tplc="EABCA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24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CA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00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2E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C1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9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87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C8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D00BAB"/>
    <w:multiLevelType w:val="hybridMultilevel"/>
    <w:tmpl w:val="94B8E414"/>
    <w:lvl w:ilvl="0" w:tplc="4D0E7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04174"/>
    <w:multiLevelType w:val="hybridMultilevel"/>
    <w:tmpl w:val="67AEF166"/>
    <w:lvl w:ilvl="0" w:tplc="9A565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EE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CC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0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89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82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CA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61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3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2B"/>
    <w:rsid w:val="000C5232"/>
    <w:rsid w:val="0020483C"/>
    <w:rsid w:val="00281E05"/>
    <w:rsid w:val="002E62A2"/>
    <w:rsid w:val="00385E95"/>
    <w:rsid w:val="00446387"/>
    <w:rsid w:val="00450EEE"/>
    <w:rsid w:val="004F588E"/>
    <w:rsid w:val="00540CEA"/>
    <w:rsid w:val="00661A7E"/>
    <w:rsid w:val="00665B2F"/>
    <w:rsid w:val="006E179B"/>
    <w:rsid w:val="007253F4"/>
    <w:rsid w:val="00842240"/>
    <w:rsid w:val="008D4B2B"/>
    <w:rsid w:val="0094145E"/>
    <w:rsid w:val="009565EF"/>
    <w:rsid w:val="0097744C"/>
    <w:rsid w:val="00977908"/>
    <w:rsid w:val="00A5121D"/>
    <w:rsid w:val="00A76B8C"/>
    <w:rsid w:val="00AD1D14"/>
    <w:rsid w:val="00B7086B"/>
    <w:rsid w:val="00C03097"/>
    <w:rsid w:val="00CB62DB"/>
    <w:rsid w:val="00DF775D"/>
    <w:rsid w:val="00E35181"/>
    <w:rsid w:val="00E811F1"/>
    <w:rsid w:val="00E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BABAE-0374-4A52-AE05-26B83467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jemug</dc:creator>
  <cp:keywords/>
  <dc:description/>
  <cp:lastModifiedBy>jemug</cp:lastModifiedBy>
  <cp:revision>9</cp:revision>
  <dcterms:created xsi:type="dcterms:W3CDTF">2014-09-22T12:19:00Z</dcterms:created>
  <dcterms:modified xsi:type="dcterms:W3CDTF">2014-09-23T13:32:00Z</dcterms:modified>
</cp:coreProperties>
</file>